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26E08" w14:textId="77777777" w:rsidR="002D3796" w:rsidRPr="00F32965" w:rsidRDefault="002D3796" w:rsidP="00C73F8F">
      <w:pPr>
        <w:jc w:val="center"/>
        <w:rPr>
          <w:b/>
          <w:sz w:val="28"/>
          <w:szCs w:val="28"/>
        </w:rPr>
      </w:pPr>
      <w:r w:rsidRPr="00F32965">
        <w:rPr>
          <w:b/>
          <w:sz w:val="28"/>
          <w:szCs w:val="28"/>
        </w:rPr>
        <w:t>INVITATION pour le samedi 15 décembre à QUIMPERLÉ</w:t>
      </w:r>
    </w:p>
    <w:p w14:paraId="56F3D590" w14:textId="77777777" w:rsidR="002D3796" w:rsidRPr="00F32965" w:rsidRDefault="002D3796" w:rsidP="00224DDF">
      <w:pPr>
        <w:jc w:val="both"/>
        <w:rPr>
          <w:sz w:val="28"/>
          <w:szCs w:val="28"/>
        </w:rPr>
      </w:pPr>
    </w:p>
    <w:p w14:paraId="6354D90A" w14:textId="51C50C07" w:rsidR="00C276BC" w:rsidRPr="00F32965" w:rsidRDefault="00F32965" w:rsidP="00224DDF">
      <w:pPr>
        <w:jc w:val="both"/>
        <w:rPr>
          <w:sz w:val="28"/>
          <w:szCs w:val="28"/>
        </w:rPr>
      </w:pPr>
      <w:r w:rsidRPr="00F32965">
        <w:rPr>
          <w:sz w:val="28"/>
          <w:szCs w:val="28"/>
        </w:rPr>
        <w:t xml:space="preserve"> </w:t>
      </w:r>
      <w:r w:rsidR="00E1254C">
        <w:rPr>
          <w:sz w:val="28"/>
          <w:szCs w:val="28"/>
        </w:rPr>
        <w:t>Chère/Cher collègue,</w:t>
      </w:r>
      <w:r w:rsidR="00AC0286" w:rsidRPr="00F32965">
        <w:rPr>
          <w:sz w:val="28"/>
          <w:szCs w:val="28"/>
        </w:rPr>
        <w:t xml:space="preserve"> enseignant les Langues et Cultures de l’Antiquité,</w:t>
      </w:r>
    </w:p>
    <w:p w14:paraId="49174BC5" w14:textId="77777777" w:rsidR="002D3796" w:rsidRPr="00F32965" w:rsidRDefault="002D3796" w:rsidP="00224DDF">
      <w:pPr>
        <w:jc w:val="both"/>
        <w:rPr>
          <w:sz w:val="28"/>
          <w:szCs w:val="28"/>
        </w:rPr>
      </w:pPr>
    </w:p>
    <w:p w14:paraId="1DC29711" w14:textId="4189E856" w:rsidR="00AC0286" w:rsidRPr="00F32965" w:rsidRDefault="00AC0286" w:rsidP="00224DDF">
      <w:pPr>
        <w:jc w:val="both"/>
        <w:rPr>
          <w:sz w:val="28"/>
          <w:szCs w:val="28"/>
        </w:rPr>
      </w:pPr>
      <w:r w:rsidRPr="00F32965">
        <w:rPr>
          <w:sz w:val="28"/>
          <w:szCs w:val="28"/>
        </w:rPr>
        <w:t xml:space="preserve">Vous </w:t>
      </w:r>
      <w:r w:rsidR="00E1254C">
        <w:rPr>
          <w:sz w:val="28"/>
          <w:szCs w:val="28"/>
        </w:rPr>
        <w:t xml:space="preserve">éprouvez un certain isolement </w:t>
      </w:r>
      <w:r w:rsidRPr="00F32965">
        <w:rPr>
          <w:sz w:val="28"/>
          <w:szCs w:val="28"/>
        </w:rPr>
        <w:t xml:space="preserve">? </w:t>
      </w:r>
      <w:r w:rsidR="00E1254C">
        <w:rPr>
          <w:sz w:val="28"/>
          <w:szCs w:val="28"/>
        </w:rPr>
        <w:t>De l’inquiétude face</w:t>
      </w:r>
      <w:r w:rsidRPr="00F32965">
        <w:rPr>
          <w:sz w:val="28"/>
          <w:szCs w:val="28"/>
        </w:rPr>
        <w:t xml:space="preserve"> à la réforme du Lycée ? Vous avez envie de partager vos expériences et votre travail avec d’autres collègues ?</w:t>
      </w:r>
    </w:p>
    <w:p w14:paraId="4D2A1A20" w14:textId="77777777" w:rsidR="00AC0286" w:rsidRPr="00F32965" w:rsidRDefault="00AC0286" w:rsidP="00224DDF">
      <w:pPr>
        <w:jc w:val="both"/>
        <w:rPr>
          <w:sz w:val="28"/>
          <w:szCs w:val="28"/>
        </w:rPr>
      </w:pPr>
    </w:p>
    <w:p w14:paraId="63392B3E" w14:textId="77777777" w:rsidR="00AC0286" w:rsidRPr="00F32965" w:rsidRDefault="00AC0286" w:rsidP="00224DDF">
      <w:pPr>
        <w:jc w:val="both"/>
        <w:rPr>
          <w:sz w:val="28"/>
          <w:szCs w:val="28"/>
        </w:rPr>
      </w:pPr>
      <w:r w:rsidRPr="00F32965">
        <w:rPr>
          <w:sz w:val="28"/>
          <w:szCs w:val="28"/>
        </w:rPr>
        <w:t xml:space="preserve">Connaissez-vous l’existence de </w:t>
      </w:r>
      <w:r w:rsidRPr="00CC65D0">
        <w:rPr>
          <w:b/>
          <w:sz w:val="28"/>
          <w:szCs w:val="28"/>
        </w:rPr>
        <w:t>l’ARELA Bretagne </w:t>
      </w:r>
      <w:r w:rsidRPr="00F32965">
        <w:rPr>
          <w:sz w:val="28"/>
          <w:szCs w:val="28"/>
        </w:rPr>
        <w:t>?</w:t>
      </w:r>
    </w:p>
    <w:p w14:paraId="233CDFC3" w14:textId="77777777" w:rsidR="00AC0286" w:rsidRPr="00F32965" w:rsidRDefault="00AC0286" w:rsidP="00224DDF">
      <w:pPr>
        <w:jc w:val="both"/>
        <w:rPr>
          <w:sz w:val="28"/>
          <w:szCs w:val="28"/>
        </w:rPr>
      </w:pPr>
      <w:r w:rsidRPr="00F32965">
        <w:rPr>
          <w:sz w:val="28"/>
          <w:szCs w:val="28"/>
        </w:rPr>
        <w:t>Depuis 2004, notre Association Régionale des Enseignants de Langues Anciennes, promeut et défend l’enseignement du latin et du grec dans nos collèges, lycées, voire nos établissements du Supérieur de l’Académie de Rennes.</w:t>
      </w:r>
    </w:p>
    <w:p w14:paraId="71610771" w14:textId="62A308E7" w:rsidR="00AC0286" w:rsidRPr="00F32965" w:rsidRDefault="00AC0286" w:rsidP="00224DDF">
      <w:pPr>
        <w:jc w:val="both"/>
        <w:rPr>
          <w:sz w:val="28"/>
          <w:szCs w:val="28"/>
        </w:rPr>
      </w:pPr>
      <w:r w:rsidRPr="00F32965">
        <w:rPr>
          <w:sz w:val="28"/>
          <w:szCs w:val="28"/>
        </w:rPr>
        <w:t xml:space="preserve">Membre de la CNARELA (coordination nationale), sans coloration politique ni rôle syndical, l’ARELA Bretagne a vocation à soutenir </w:t>
      </w:r>
      <w:r w:rsidR="00E1254C">
        <w:rPr>
          <w:sz w:val="28"/>
          <w:szCs w:val="28"/>
        </w:rPr>
        <w:t xml:space="preserve">les </w:t>
      </w:r>
      <w:r w:rsidRPr="00F32965">
        <w:rPr>
          <w:sz w:val="28"/>
          <w:szCs w:val="28"/>
        </w:rPr>
        <w:t xml:space="preserve">collègues dans le quotidien de leur enseignement. </w:t>
      </w:r>
    </w:p>
    <w:p w14:paraId="32675E75" w14:textId="77777777" w:rsidR="00AC0286" w:rsidRPr="00F32965" w:rsidRDefault="00AC0286" w:rsidP="00224DDF">
      <w:pPr>
        <w:jc w:val="both"/>
        <w:rPr>
          <w:sz w:val="28"/>
          <w:szCs w:val="28"/>
        </w:rPr>
      </w:pPr>
    </w:p>
    <w:p w14:paraId="429F7144" w14:textId="77777777" w:rsidR="00F32965" w:rsidRDefault="00AC0286" w:rsidP="00224DDF">
      <w:pPr>
        <w:jc w:val="both"/>
        <w:rPr>
          <w:sz w:val="28"/>
          <w:szCs w:val="28"/>
        </w:rPr>
      </w:pPr>
      <w:r w:rsidRPr="00F32965">
        <w:rPr>
          <w:sz w:val="28"/>
          <w:szCs w:val="28"/>
        </w:rPr>
        <w:t>Elle organise aussi chaque année un concours de latin/grec pour les collégiens et lycéens de notre Académie inscrits par leurs professeurs</w:t>
      </w:r>
      <w:r w:rsidR="00F32965">
        <w:rPr>
          <w:sz w:val="28"/>
          <w:szCs w:val="28"/>
        </w:rPr>
        <w:t>.</w:t>
      </w:r>
    </w:p>
    <w:p w14:paraId="79C91178" w14:textId="77777777" w:rsidR="00F32965" w:rsidRDefault="00F32965" w:rsidP="00224DDF">
      <w:pPr>
        <w:jc w:val="both"/>
        <w:rPr>
          <w:sz w:val="28"/>
          <w:szCs w:val="28"/>
        </w:rPr>
      </w:pPr>
    </w:p>
    <w:p w14:paraId="31B02BA5" w14:textId="4E4623C9" w:rsidR="00AC0286" w:rsidRPr="00F32965" w:rsidRDefault="00AC0286" w:rsidP="00224DDF">
      <w:pPr>
        <w:jc w:val="both"/>
        <w:rPr>
          <w:sz w:val="28"/>
          <w:szCs w:val="28"/>
        </w:rPr>
      </w:pPr>
      <w:r w:rsidRPr="00F32965">
        <w:rPr>
          <w:sz w:val="28"/>
          <w:szCs w:val="28"/>
        </w:rPr>
        <w:t xml:space="preserve">Notre AG annuelle (octobre) </w:t>
      </w:r>
      <w:r w:rsidR="00F32965">
        <w:rPr>
          <w:sz w:val="28"/>
          <w:szCs w:val="28"/>
        </w:rPr>
        <w:t xml:space="preserve">change de secteur à chaque fois pour donner à tous à tour de rôle l’occasion de </w:t>
      </w:r>
      <w:r w:rsidR="00E1254C">
        <w:rPr>
          <w:sz w:val="28"/>
          <w:szCs w:val="28"/>
        </w:rPr>
        <w:t>nous rejoindre</w:t>
      </w:r>
      <w:r w:rsidR="00F32965">
        <w:rPr>
          <w:sz w:val="28"/>
          <w:szCs w:val="28"/>
        </w:rPr>
        <w:t xml:space="preserve"> facilement. </w:t>
      </w:r>
    </w:p>
    <w:p w14:paraId="4E8726F1" w14:textId="77777777" w:rsidR="00AC0286" w:rsidRPr="00F32965" w:rsidRDefault="00AC0286" w:rsidP="00224DDF">
      <w:pPr>
        <w:jc w:val="both"/>
        <w:rPr>
          <w:sz w:val="28"/>
          <w:szCs w:val="28"/>
        </w:rPr>
      </w:pPr>
    </w:p>
    <w:p w14:paraId="31EDC8C3" w14:textId="35A1CFA9" w:rsidR="00F32965" w:rsidRDefault="00AC0286" w:rsidP="00224DDF">
      <w:pPr>
        <w:jc w:val="both"/>
        <w:rPr>
          <w:sz w:val="28"/>
          <w:szCs w:val="28"/>
        </w:rPr>
      </w:pPr>
      <w:r w:rsidRPr="00F32965">
        <w:rPr>
          <w:b/>
          <w:sz w:val="28"/>
          <w:szCs w:val="28"/>
        </w:rPr>
        <w:t>Cette année</w:t>
      </w:r>
      <w:r w:rsidRPr="00F32965">
        <w:rPr>
          <w:sz w:val="28"/>
          <w:szCs w:val="28"/>
        </w:rPr>
        <w:t xml:space="preserve">, nous avons décidé de donner </w:t>
      </w:r>
      <w:r w:rsidR="00CC65D0">
        <w:rPr>
          <w:sz w:val="28"/>
          <w:szCs w:val="28"/>
        </w:rPr>
        <w:t xml:space="preserve"> à tous nos collègues, adhérents ou non, </w:t>
      </w:r>
      <w:r w:rsidRPr="00F32965">
        <w:rPr>
          <w:sz w:val="28"/>
          <w:szCs w:val="28"/>
        </w:rPr>
        <w:t>une autre op</w:t>
      </w:r>
      <w:r w:rsidR="002D3796" w:rsidRPr="00F32965">
        <w:rPr>
          <w:sz w:val="28"/>
          <w:szCs w:val="28"/>
        </w:rPr>
        <w:t>portunité de nous renc</w:t>
      </w:r>
      <w:r w:rsidR="00E1254C">
        <w:rPr>
          <w:sz w:val="28"/>
          <w:szCs w:val="28"/>
        </w:rPr>
        <w:t>ontrer : l</w:t>
      </w:r>
      <w:r w:rsidR="002D3796" w:rsidRPr="00F32965">
        <w:rPr>
          <w:sz w:val="28"/>
          <w:szCs w:val="28"/>
        </w:rPr>
        <w:t xml:space="preserve">ors de nos 3 réunions de bureau, nous invitons les collègues géographiquement les plus proches à venir nous rejoindre pour </w:t>
      </w:r>
      <w:r w:rsidR="002D3796" w:rsidRPr="00F32965">
        <w:rPr>
          <w:b/>
          <w:sz w:val="28"/>
          <w:szCs w:val="28"/>
        </w:rPr>
        <w:t>nous faire part de leurs attentes</w:t>
      </w:r>
      <w:r w:rsidR="002D3796" w:rsidRPr="00F32965">
        <w:rPr>
          <w:sz w:val="28"/>
          <w:szCs w:val="28"/>
        </w:rPr>
        <w:t>.</w:t>
      </w:r>
    </w:p>
    <w:p w14:paraId="0A3BB92F" w14:textId="77777777" w:rsidR="00F32965" w:rsidRDefault="00F32965" w:rsidP="00224DDF">
      <w:pPr>
        <w:jc w:val="both"/>
        <w:rPr>
          <w:sz w:val="28"/>
          <w:szCs w:val="28"/>
        </w:rPr>
      </w:pPr>
    </w:p>
    <w:p w14:paraId="303BF978" w14:textId="77777777" w:rsidR="00CC65D0" w:rsidRDefault="00F32965" w:rsidP="00224DDF">
      <w:pPr>
        <w:jc w:val="both"/>
        <w:rPr>
          <w:sz w:val="28"/>
          <w:szCs w:val="28"/>
        </w:rPr>
      </w:pPr>
      <w:r>
        <w:rPr>
          <w:sz w:val="28"/>
          <w:szCs w:val="28"/>
        </w:rPr>
        <w:t>No</w:t>
      </w:r>
      <w:r w:rsidR="00CC65D0">
        <w:rPr>
          <w:sz w:val="28"/>
          <w:szCs w:val="28"/>
        </w:rPr>
        <w:t xml:space="preserve">tre première réunion (plutôt pour les collègues du 56 et du 29 sud) aura lieu </w:t>
      </w:r>
      <w:r>
        <w:rPr>
          <w:sz w:val="28"/>
          <w:szCs w:val="28"/>
        </w:rPr>
        <w:t>à QUIMPERLÉ</w:t>
      </w:r>
    </w:p>
    <w:p w14:paraId="07DE4FAE" w14:textId="77777777" w:rsidR="00CC65D0" w:rsidRPr="00CC65D0" w:rsidRDefault="00F32965" w:rsidP="00BC6FCC">
      <w:pPr>
        <w:jc w:val="center"/>
        <w:rPr>
          <w:b/>
          <w:sz w:val="28"/>
          <w:szCs w:val="28"/>
        </w:rPr>
      </w:pPr>
      <w:r w:rsidRPr="00CC65D0">
        <w:rPr>
          <w:b/>
          <w:sz w:val="28"/>
          <w:szCs w:val="28"/>
        </w:rPr>
        <w:t>au Lycée de Kerneuzec,</w:t>
      </w:r>
      <w:r w:rsidR="00CC65D0">
        <w:rPr>
          <w:b/>
          <w:sz w:val="28"/>
          <w:szCs w:val="28"/>
        </w:rPr>
        <w:t xml:space="preserve"> 15bd de Kerneuzec</w:t>
      </w:r>
    </w:p>
    <w:p w14:paraId="76A38CF1" w14:textId="1A893A12" w:rsidR="00CC65D0" w:rsidRPr="00CC65D0" w:rsidRDefault="00F32965" w:rsidP="00BC6FCC">
      <w:pPr>
        <w:jc w:val="center"/>
        <w:rPr>
          <w:b/>
          <w:sz w:val="28"/>
          <w:szCs w:val="28"/>
        </w:rPr>
      </w:pPr>
      <w:r w:rsidRPr="00CC65D0">
        <w:rPr>
          <w:b/>
          <w:sz w:val="28"/>
          <w:szCs w:val="28"/>
        </w:rPr>
        <w:t>le samedi 15 décembre de 11h</w:t>
      </w:r>
      <w:r w:rsidR="002D3796" w:rsidRPr="00CC65D0">
        <w:rPr>
          <w:b/>
          <w:sz w:val="28"/>
          <w:szCs w:val="28"/>
        </w:rPr>
        <w:t xml:space="preserve"> </w:t>
      </w:r>
      <w:r w:rsidRPr="00CC65D0">
        <w:rPr>
          <w:b/>
          <w:sz w:val="28"/>
          <w:szCs w:val="28"/>
        </w:rPr>
        <w:t>à 1</w:t>
      </w:r>
      <w:r w:rsidR="00211B16">
        <w:rPr>
          <w:b/>
          <w:sz w:val="28"/>
          <w:szCs w:val="28"/>
        </w:rPr>
        <w:t>2h</w:t>
      </w:r>
      <w:r w:rsidRPr="00CC65D0">
        <w:rPr>
          <w:b/>
          <w:sz w:val="28"/>
          <w:szCs w:val="28"/>
        </w:rPr>
        <w:t>3</w:t>
      </w:r>
      <w:r w:rsidR="00211B16">
        <w:rPr>
          <w:b/>
          <w:sz w:val="28"/>
          <w:szCs w:val="28"/>
        </w:rPr>
        <w:t>0</w:t>
      </w:r>
      <w:r w:rsidRPr="00CC65D0">
        <w:rPr>
          <w:b/>
          <w:sz w:val="28"/>
          <w:szCs w:val="28"/>
        </w:rPr>
        <w:t>h</w:t>
      </w:r>
    </w:p>
    <w:p w14:paraId="7B62E55F" w14:textId="2B937D1B" w:rsidR="00AC0286" w:rsidRDefault="00F32965" w:rsidP="00224DDF">
      <w:pPr>
        <w:jc w:val="both"/>
        <w:rPr>
          <w:sz w:val="28"/>
          <w:szCs w:val="28"/>
        </w:rPr>
      </w:pPr>
      <w:r>
        <w:rPr>
          <w:sz w:val="28"/>
          <w:szCs w:val="28"/>
        </w:rPr>
        <w:t>et, si vous vous inscrivez à l’avance, vous pourrez vous joindre à no</w:t>
      </w:r>
      <w:r w:rsidR="00CC65D0">
        <w:rPr>
          <w:sz w:val="28"/>
          <w:szCs w:val="28"/>
        </w:rPr>
        <w:t>us pour le déjeuner dans une crê</w:t>
      </w:r>
      <w:r>
        <w:rPr>
          <w:sz w:val="28"/>
          <w:szCs w:val="28"/>
        </w:rPr>
        <w:t>perie voisine</w:t>
      </w:r>
      <w:r w:rsidR="00CC65D0">
        <w:rPr>
          <w:sz w:val="28"/>
          <w:szCs w:val="28"/>
        </w:rPr>
        <w:t xml:space="preserve">. (inscriptions auprès de </w:t>
      </w:r>
      <w:r w:rsidR="00E1254C">
        <w:rPr>
          <w:sz w:val="28"/>
          <w:szCs w:val="28"/>
        </w:rPr>
        <w:t>l’une de nos co-secrétaires, Claude Quéméner : quemenerclaude@aol.com</w:t>
      </w:r>
      <w:r w:rsidR="00CC65D0">
        <w:rPr>
          <w:sz w:val="28"/>
          <w:szCs w:val="28"/>
        </w:rPr>
        <w:t>)</w:t>
      </w:r>
    </w:p>
    <w:p w14:paraId="3A1F8018" w14:textId="77777777" w:rsidR="00AC0286" w:rsidRDefault="00AC0286" w:rsidP="00224DDF">
      <w:pPr>
        <w:jc w:val="both"/>
      </w:pPr>
    </w:p>
    <w:p w14:paraId="6581F6FA" w14:textId="77777777" w:rsidR="00CC65D0" w:rsidRDefault="00CC65D0" w:rsidP="00224DDF">
      <w:pPr>
        <w:jc w:val="both"/>
        <w:rPr>
          <w:sz w:val="28"/>
          <w:szCs w:val="28"/>
        </w:rPr>
      </w:pPr>
      <w:r w:rsidRPr="00CC65D0">
        <w:rPr>
          <w:sz w:val="28"/>
          <w:szCs w:val="28"/>
        </w:rPr>
        <w:t>Dans l’attente du plaisir de vous rencontrer</w:t>
      </w:r>
      <w:r>
        <w:rPr>
          <w:sz w:val="28"/>
          <w:szCs w:val="28"/>
        </w:rPr>
        <w:t xml:space="preserve"> et de discuter avec vous de v</w:t>
      </w:r>
      <w:r w:rsidRPr="00CC65D0">
        <w:rPr>
          <w:sz w:val="28"/>
          <w:szCs w:val="28"/>
        </w:rPr>
        <w:t>os aspiratio</w:t>
      </w:r>
      <w:r>
        <w:rPr>
          <w:sz w:val="28"/>
          <w:szCs w:val="28"/>
        </w:rPr>
        <w:t>ns en tant qu’enseignants de LCA,</w:t>
      </w:r>
    </w:p>
    <w:p w14:paraId="45ECC1FE" w14:textId="77777777" w:rsidR="00CC65D0" w:rsidRDefault="00CC65D0" w:rsidP="00224DDF">
      <w:pPr>
        <w:jc w:val="both"/>
        <w:rPr>
          <w:sz w:val="28"/>
          <w:szCs w:val="28"/>
        </w:rPr>
      </w:pPr>
    </w:p>
    <w:tbl>
      <w:tblPr>
        <w:tblStyle w:val="Gril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3"/>
        <w:gridCol w:w="4603"/>
      </w:tblGrid>
      <w:tr w:rsidR="00CC7ED1" w14:paraId="208DF2E0" w14:textId="77777777" w:rsidTr="00CC7ED1">
        <w:tc>
          <w:tcPr>
            <w:tcW w:w="4603" w:type="dxa"/>
          </w:tcPr>
          <w:p w14:paraId="1410CB38" w14:textId="2DBD172E" w:rsidR="004F1676" w:rsidRDefault="00CC7ED1" w:rsidP="00224DDF">
            <w:pPr>
              <w:jc w:val="both"/>
              <w:rPr>
                <w:sz w:val="28"/>
                <w:szCs w:val="28"/>
              </w:rPr>
            </w:pPr>
            <w:r>
              <w:rPr>
                <w:sz w:val="28"/>
                <w:szCs w:val="28"/>
              </w:rPr>
              <w:t>Marie-Cécile Navet-Grémillet</w:t>
            </w:r>
          </w:p>
          <w:p w14:paraId="2B2B2759" w14:textId="77777777" w:rsidR="004F1676" w:rsidRDefault="00CC7ED1" w:rsidP="00224DDF">
            <w:pPr>
              <w:jc w:val="both"/>
              <w:rPr>
                <w:sz w:val="28"/>
                <w:szCs w:val="28"/>
              </w:rPr>
            </w:pPr>
            <w:r>
              <w:rPr>
                <w:sz w:val="28"/>
                <w:szCs w:val="28"/>
              </w:rPr>
              <w:t>Présidente de l’ARELA Bretagne</w:t>
            </w:r>
          </w:p>
          <w:p w14:paraId="09396B3C" w14:textId="397D78F7" w:rsidR="004F1676" w:rsidRDefault="004F1676" w:rsidP="00224DDF">
            <w:pPr>
              <w:jc w:val="both"/>
              <w:rPr>
                <w:sz w:val="28"/>
                <w:szCs w:val="28"/>
              </w:rPr>
            </w:pPr>
            <w:r>
              <w:rPr>
                <w:sz w:val="28"/>
                <w:szCs w:val="28"/>
              </w:rPr>
              <w:t>Contact : presidence.arela.bretagne@gmail.com</w:t>
            </w:r>
          </w:p>
          <w:p w14:paraId="019ED8F4" w14:textId="7C4A9E95" w:rsidR="00264E82" w:rsidRDefault="00264E82" w:rsidP="00224DDF">
            <w:pPr>
              <w:jc w:val="both"/>
            </w:pPr>
            <w:r>
              <w:rPr>
                <w:sz w:val="28"/>
                <w:szCs w:val="28"/>
              </w:rPr>
              <w:t xml:space="preserve">Site </w:t>
            </w:r>
            <w:bookmarkStart w:id="0" w:name="_GoBack"/>
            <w:bookmarkEnd w:id="0"/>
            <w:r w:rsidR="004F1676">
              <w:rPr>
                <w:sz w:val="28"/>
                <w:szCs w:val="28"/>
              </w:rPr>
              <w:t>internet :</w:t>
            </w:r>
            <w:r w:rsidR="004F1676">
              <w:t xml:space="preserve"> </w:t>
            </w:r>
          </w:p>
          <w:p w14:paraId="39AA2C5B" w14:textId="45F5A869" w:rsidR="004F1676" w:rsidRDefault="004F1676" w:rsidP="00224DDF">
            <w:pPr>
              <w:jc w:val="both"/>
              <w:rPr>
                <w:sz w:val="28"/>
                <w:szCs w:val="28"/>
              </w:rPr>
            </w:pPr>
            <w:r w:rsidRPr="004F1676">
              <w:rPr>
                <w:sz w:val="28"/>
                <w:szCs w:val="28"/>
              </w:rPr>
              <w:t>http://www.arelabretagne.levillage.org</w:t>
            </w:r>
          </w:p>
        </w:tc>
        <w:tc>
          <w:tcPr>
            <w:tcW w:w="4603" w:type="dxa"/>
          </w:tcPr>
          <w:p w14:paraId="50748137" w14:textId="77777777" w:rsidR="00CC7ED1" w:rsidRDefault="00CC7ED1" w:rsidP="00224DDF">
            <w:pPr>
              <w:jc w:val="both"/>
              <w:rPr>
                <w:sz w:val="28"/>
                <w:szCs w:val="28"/>
              </w:rPr>
            </w:pPr>
            <w:r>
              <w:rPr>
                <w:noProof/>
                <w:sz w:val="28"/>
                <w:szCs w:val="28"/>
              </w:rPr>
              <w:drawing>
                <wp:inline distT="0" distB="0" distL="0" distR="0" wp14:anchorId="42900E99" wp14:editId="2B8CEE6F">
                  <wp:extent cx="911860" cy="911860"/>
                  <wp:effectExtent l="0" t="0" r="2540" b="2540"/>
                  <wp:docPr id="2" name="Image 2" descr="Macintosh HD:Users:utilisateur:Documents:ARELA:Documents présidence ARELA:Documents officiels ARELA Bretagne:logoarela 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tilisateur:Documents:ARELA:Documents présidence ARELA:Documents officiels ARELA Bretagne:logoarela couleu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1860" cy="911860"/>
                          </a:xfrm>
                          <a:prstGeom prst="rect">
                            <a:avLst/>
                          </a:prstGeom>
                          <a:noFill/>
                          <a:ln>
                            <a:noFill/>
                          </a:ln>
                        </pic:spPr>
                      </pic:pic>
                    </a:graphicData>
                  </a:graphic>
                </wp:inline>
              </w:drawing>
            </w:r>
          </w:p>
        </w:tc>
      </w:tr>
    </w:tbl>
    <w:p w14:paraId="00AB3154" w14:textId="77777777" w:rsidR="00CC65D0" w:rsidRPr="00CC65D0" w:rsidRDefault="00CC65D0" w:rsidP="00224DDF">
      <w:pPr>
        <w:jc w:val="both"/>
        <w:rPr>
          <w:sz w:val="28"/>
          <w:szCs w:val="28"/>
        </w:rPr>
      </w:pPr>
    </w:p>
    <w:sectPr w:rsidR="00CC65D0" w:rsidRPr="00CC65D0" w:rsidSect="00BC6FCC">
      <w:pgSz w:w="11900" w:h="16840"/>
      <w:pgMar w:top="851" w:right="1417" w:bottom="1135"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86"/>
    <w:rsid w:val="001C042D"/>
    <w:rsid w:val="00211B16"/>
    <w:rsid w:val="00224DDF"/>
    <w:rsid w:val="00264E82"/>
    <w:rsid w:val="002D3796"/>
    <w:rsid w:val="004F1676"/>
    <w:rsid w:val="008B3CD8"/>
    <w:rsid w:val="00AC0286"/>
    <w:rsid w:val="00BC6FCC"/>
    <w:rsid w:val="00BD157D"/>
    <w:rsid w:val="00C276BC"/>
    <w:rsid w:val="00C73F8F"/>
    <w:rsid w:val="00CC65D0"/>
    <w:rsid w:val="00CC7ED1"/>
    <w:rsid w:val="00E1254C"/>
    <w:rsid w:val="00F329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0A2D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uiPriority w:val="99"/>
    <w:rsid w:val="00BD157D"/>
    <w:rPr>
      <w:rFonts w:ascii="New York" w:eastAsia="Times New Roman" w:hAnsi="New York" w:cs="Courier"/>
      <w:szCs w:val="20"/>
      <w:lang w:eastAsia="en-US"/>
    </w:rPr>
  </w:style>
  <w:style w:type="paragraph" w:styleId="Textedebulles">
    <w:name w:val="Balloon Text"/>
    <w:basedOn w:val="Normal"/>
    <w:link w:val="TextedebullesCar"/>
    <w:uiPriority w:val="99"/>
    <w:semiHidden/>
    <w:unhideWhenUsed/>
    <w:rsid w:val="00CC7E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C7ED1"/>
    <w:rPr>
      <w:rFonts w:ascii="Lucida Grande" w:hAnsi="Lucida Grande" w:cs="Lucida Grande"/>
      <w:sz w:val="18"/>
      <w:szCs w:val="18"/>
      <w:lang w:eastAsia="fr-FR"/>
    </w:rPr>
  </w:style>
  <w:style w:type="table" w:styleId="Grille">
    <w:name w:val="Table Grid"/>
    <w:basedOn w:val="TableauNormal"/>
    <w:uiPriority w:val="59"/>
    <w:rsid w:val="00CC7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uiPriority w:val="99"/>
    <w:rsid w:val="00BD157D"/>
    <w:rPr>
      <w:rFonts w:ascii="New York" w:eastAsia="Times New Roman" w:hAnsi="New York" w:cs="Courier"/>
      <w:szCs w:val="20"/>
      <w:lang w:eastAsia="en-US"/>
    </w:rPr>
  </w:style>
  <w:style w:type="paragraph" w:styleId="Textedebulles">
    <w:name w:val="Balloon Text"/>
    <w:basedOn w:val="Normal"/>
    <w:link w:val="TextedebullesCar"/>
    <w:uiPriority w:val="99"/>
    <w:semiHidden/>
    <w:unhideWhenUsed/>
    <w:rsid w:val="00CC7E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C7ED1"/>
    <w:rPr>
      <w:rFonts w:ascii="Lucida Grande" w:hAnsi="Lucida Grande" w:cs="Lucida Grande"/>
      <w:sz w:val="18"/>
      <w:szCs w:val="18"/>
      <w:lang w:eastAsia="fr-FR"/>
    </w:rPr>
  </w:style>
  <w:style w:type="table" w:styleId="Grille">
    <w:name w:val="Table Grid"/>
    <w:basedOn w:val="TableauNormal"/>
    <w:uiPriority w:val="59"/>
    <w:rsid w:val="00CC7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1681</Characters>
  <Application>Microsoft Macintosh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4</cp:revision>
  <cp:lastPrinted>2018-11-29T06:56:00Z</cp:lastPrinted>
  <dcterms:created xsi:type="dcterms:W3CDTF">2018-11-29T06:56:00Z</dcterms:created>
  <dcterms:modified xsi:type="dcterms:W3CDTF">2018-11-29T07:07:00Z</dcterms:modified>
</cp:coreProperties>
</file>